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D69B7B" w14:textId="77777777" w:rsidR="00500232" w:rsidRPr="00915743" w:rsidRDefault="00500232" w:rsidP="0064786D">
      <w:pPr>
        <w:spacing w:line="360" w:lineRule="auto"/>
        <w:ind w:left="720" w:right="-421" w:hanging="360"/>
        <w:jc w:val="center"/>
        <w:rPr>
          <w:rFonts w:cstheme="minorHAnsi"/>
          <w:b/>
          <w:sz w:val="24"/>
          <w:szCs w:val="24"/>
          <w:lang w:val="es-AR"/>
        </w:rPr>
      </w:pPr>
      <w:r w:rsidRPr="00915743">
        <w:rPr>
          <w:rFonts w:cstheme="minorHAnsi"/>
          <w:b/>
          <w:sz w:val="24"/>
          <w:szCs w:val="24"/>
          <w:lang w:val="es-AR"/>
        </w:rPr>
        <w:t>AAEF</w:t>
      </w:r>
      <w:r w:rsidR="00995564" w:rsidRPr="00915743">
        <w:rPr>
          <w:rFonts w:cstheme="minorHAnsi"/>
          <w:b/>
          <w:sz w:val="24"/>
          <w:szCs w:val="24"/>
          <w:lang w:val="es-AR"/>
        </w:rPr>
        <w:t xml:space="preserve"> </w:t>
      </w:r>
      <w:r w:rsidRPr="00915743">
        <w:rPr>
          <w:rFonts w:cstheme="minorHAnsi"/>
          <w:b/>
          <w:sz w:val="24"/>
          <w:szCs w:val="24"/>
          <w:lang w:val="es-AR"/>
        </w:rPr>
        <w:t>- Comisión de Tributos Nacionales</w:t>
      </w:r>
    </w:p>
    <w:p w14:paraId="7B178071" w14:textId="1F22436E" w:rsidR="00500232" w:rsidRPr="00915743" w:rsidRDefault="00655352" w:rsidP="0064786D">
      <w:pPr>
        <w:spacing w:line="360" w:lineRule="auto"/>
        <w:ind w:right="-421"/>
        <w:jc w:val="center"/>
        <w:rPr>
          <w:rFonts w:cstheme="minorHAnsi"/>
          <w:b/>
          <w:sz w:val="24"/>
          <w:szCs w:val="24"/>
          <w:lang w:val="es-AR"/>
        </w:rPr>
      </w:pPr>
      <w:r w:rsidRPr="00915743">
        <w:rPr>
          <w:rFonts w:cstheme="minorHAnsi"/>
          <w:b/>
          <w:sz w:val="24"/>
          <w:szCs w:val="24"/>
          <w:lang w:val="es-AR"/>
        </w:rPr>
        <w:t xml:space="preserve">Reunión del </w:t>
      </w:r>
      <w:r w:rsidR="00AB6A02" w:rsidRPr="00915743">
        <w:rPr>
          <w:rFonts w:cstheme="minorHAnsi"/>
          <w:b/>
          <w:sz w:val="24"/>
          <w:szCs w:val="24"/>
          <w:lang w:val="es-AR"/>
        </w:rPr>
        <w:t>1</w:t>
      </w:r>
      <w:r w:rsidR="00D808FF" w:rsidRPr="00915743">
        <w:rPr>
          <w:rFonts w:cstheme="minorHAnsi"/>
          <w:b/>
          <w:sz w:val="24"/>
          <w:szCs w:val="24"/>
          <w:lang w:val="es-AR"/>
        </w:rPr>
        <w:t>/</w:t>
      </w:r>
      <w:r w:rsidR="00AB6A02" w:rsidRPr="00915743">
        <w:rPr>
          <w:rFonts w:cstheme="minorHAnsi"/>
          <w:b/>
          <w:sz w:val="24"/>
          <w:szCs w:val="24"/>
          <w:lang w:val="es-AR"/>
        </w:rPr>
        <w:t>6</w:t>
      </w:r>
      <w:r w:rsidR="00D808FF" w:rsidRPr="00915743">
        <w:rPr>
          <w:rFonts w:cstheme="minorHAnsi"/>
          <w:b/>
          <w:sz w:val="24"/>
          <w:szCs w:val="24"/>
          <w:lang w:val="es-AR"/>
        </w:rPr>
        <w:t>/2</w:t>
      </w:r>
      <w:r w:rsidR="007060EA" w:rsidRPr="00915743">
        <w:rPr>
          <w:rFonts w:cstheme="minorHAnsi"/>
          <w:b/>
          <w:sz w:val="24"/>
          <w:szCs w:val="24"/>
          <w:lang w:val="es-AR"/>
        </w:rPr>
        <w:t>6</w:t>
      </w:r>
    </w:p>
    <w:p w14:paraId="4FA7692F" w14:textId="77777777" w:rsidR="002356C3" w:rsidRPr="00915743" w:rsidRDefault="00902695" w:rsidP="0064786D">
      <w:pPr>
        <w:spacing w:line="360" w:lineRule="auto"/>
        <w:ind w:right="-421"/>
        <w:jc w:val="center"/>
        <w:rPr>
          <w:rFonts w:cstheme="minorHAnsi"/>
          <w:b/>
          <w:sz w:val="24"/>
          <w:szCs w:val="24"/>
          <w:lang w:val="es-AR"/>
        </w:rPr>
      </w:pPr>
      <w:r w:rsidRPr="00915743">
        <w:rPr>
          <w:rFonts w:cstheme="minorHAnsi"/>
          <w:b/>
          <w:sz w:val="24"/>
          <w:szCs w:val="24"/>
          <w:lang w:val="es-AR"/>
        </w:rPr>
        <w:t xml:space="preserve">Modalidad </w:t>
      </w:r>
      <w:r w:rsidR="00FD56CC" w:rsidRPr="00915743">
        <w:rPr>
          <w:rFonts w:cstheme="minorHAnsi"/>
          <w:b/>
          <w:sz w:val="24"/>
          <w:szCs w:val="24"/>
          <w:lang w:val="es-AR"/>
        </w:rPr>
        <w:t>Virtual</w:t>
      </w:r>
    </w:p>
    <w:p w14:paraId="647B0CE9" w14:textId="77777777" w:rsidR="00902695" w:rsidRPr="00915743" w:rsidRDefault="00902695" w:rsidP="0064786D">
      <w:pPr>
        <w:ind w:right="-421"/>
        <w:jc w:val="center"/>
        <w:rPr>
          <w:rFonts w:cstheme="minorHAnsi"/>
          <w:b/>
          <w:sz w:val="24"/>
          <w:szCs w:val="24"/>
          <w:lang w:val="es-AR"/>
        </w:rPr>
      </w:pPr>
    </w:p>
    <w:p w14:paraId="5FAB2281" w14:textId="77777777" w:rsidR="00995564" w:rsidRPr="00915743" w:rsidRDefault="00995564" w:rsidP="0064786D">
      <w:pPr>
        <w:ind w:right="-421"/>
        <w:jc w:val="center"/>
        <w:rPr>
          <w:rFonts w:cstheme="minorHAnsi"/>
          <w:b/>
          <w:sz w:val="24"/>
          <w:szCs w:val="24"/>
          <w:lang w:val="es-AR"/>
        </w:rPr>
      </w:pPr>
    </w:p>
    <w:p w14:paraId="4357A33A" w14:textId="77777777" w:rsidR="00500232" w:rsidRPr="00915743" w:rsidRDefault="00500232" w:rsidP="0064786D">
      <w:pPr>
        <w:spacing w:line="360" w:lineRule="auto"/>
        <w:ind w:right="-421"/>
        <w:jc w:val="center"/>
        <w:rPr>
          <w:rFonts w:cstheme="minorHAnsi"/>
          <w:b/>
          <w:sz w:val="24"/>
          <w:szCs w:val="24"/>
          <w:lang w:val="es-AR"/>
        </w:rPr>
      </w:pPr>
      <w:r w:rsidRPr="00915743">
        <w:rPr>
          <w:rFonts w:cstheme="minorHAnsi"/>
          <w:b/>
          <w:sz w:val="24"/>
          <w:szCs w:val="24"/>
          <w:lang w:val="es-AR"/>
        </w:rPr>
        <w:t>Coordinadores: Rafael Ramognino</w:t>
      </w:r>
      <w:r w:rsidR="001C6FD5" w:rsidRPr="00915743">
        <w:rPr>
          <w:rFonts w:cstheme="minorHAnsi"/>
          <w:b/>
          <w:sz w:val="24"/>
          <w:szCs w:val="24"/>
          <w:lang w:val="es-AR"/>
        </w:rPr>
        <w:t>, Gabriela Buratti</w:t>
      </w:r>
      <w:r w:rsidR="00655352" w:rsidRPr="00915743">
        <w:rPr>
          <w:rFonts w:cstheme="minorHAnsi"/>
          <w:b/>
          <w:sz w:val="24"/>
          <w:szCs w:val="24"/>
          <w:lang w:val="es-AR"/>
        </w:rPr>
        <w:t xml:space="preserve"> y Ariadna Artopoulos</w:t>
      </w:r>
    </w:p>
    <w:p w14:paraId="141DC549" w14:textId="77777777" w:rsidR="00500232" w:rsidRPr="00915743" w:rsidRDefault="00500232" w:rsidP="0064786D">
      <w:pPr>
        <w:spacing w:line="360" w:lineRule="auto"/>
        <w:ind w:right="-421"/>
        <w:jc w:val="center"/>
        <w:rPr>
          <w:rFonts w:cstheme="minorHAnsi"/>
          <w:b/>
          <w:sz w:val="24"/>
          <w:szCs w:val="24"/>
          <w:lang w:val="es-AR"/>
        </w:rPr>
      </w:pPr>
      <w:r w:rsidRPr="00915743">
        <w:rPr>
          <w:rFonts w:cstheme="minorHAnsi"/>
          <w:b/>
          <w:sz w:val="24"/>
          <w:szCs w:val="24"/>
          <w:lang w:val="es-AR"/>
        </w:rPr>
        <w:t>Colaboradores: María de los Angeles Olano, Daiana Polizzotto</w:t>
      </w:r>
      <w:r w:rsidR="00655352" w:rsidRPr="00915743">
        <w:rPr>
          <w:rFonts w:cstheme="minorHAnsi"/>
          <w:b/>
          <w:sz w:val="24"/>
          <w:szCs w:val="24"/>
          <w:lang w:val="es-AR"/>
        </w:rPr>
        <w:t xml:space="preserve"> </w:t>
      </w:r>
      <w:r w:rsidRPr="00915743">
        <w:rPr>
          <w:rFonts w:cstheme="minorHAnsi"/>
          <w:b/>
          <w:sz w:val="24"/>
          <w:szCs w:val="24"/>
          <w:lang w:val="es-AR"/>
        </w:rPr>
        <w:t>y Leonel Zanotto</w:t>
      </w:r>
    </w:p>
    <w:p w14:paraId="5526337F" w14:textId="77777777" w:rsidR="00C31159" w:rsidRPr="00915743" w:rsidRDefault="00C31159" w:rsidP="0064786D">
      <w:pPr>
        <w:ind w:right="-421"/>
        <w:jc w:val="center"/>
        <w:rPr>
          <w:rFonts w:cstheme="minorHAnsi"/>
          <w:b/>
          <w:sz w:val="24"/>
          <w:szCs w:val="24"/>
          <w:lang w:val="es-AR"/>
        </w:rPr>
      </w:pPr>
    </w:p>
    <w:p w14:paraId="398A3887" w14:textId="77777777" w:rsidR="00CE6391" w:rsidRPr="00915743" w:rsidRDefault="00CE6391" w:rsidP="0064786D">
      <w:pPr>
        <w:pStyle w:val="NormalWeb"/>
        <w:shd w:val="clear" w:color="auto" w:fill="FFFFFF"/>
        <w:tabs>
          <w:tab w:val="left" w:pos="426"/>
        </w:tabs>
        <w:spacing w:before="0" w:beforeAutospacing="0" w:after="0" w:afterAutospacing="0"/>
        <w:ind w:right="-421"/>
        <w:jc w:val="both"/>
        <w:rPr>
          <w:rFonts w:asciiTheme="minorHAnsi" w:hAnsiTheme="minorHAnsi" w:cstheme="minorHAnsi"/>
          <w:b/>
          <w:color w:val="000000"/>
          <w:bdr w:val="none" w:sz="0" w:space="0" w:color="auto" w:frame="1"/>
          <w:lang w:val="es-AR"/>
        </w:rPr>
      </w:pPr>
      <w:bookmarkStart w:id="0" w:name="_GoBack"/>
      <w:bookmarkEnd w:id="0"/>
    </w:p>
    <w:p w14:paraId="0CA8B952" w14:textId="7DE7327A" w:rsidR="0080474D" w:rsidRPr="00915743" w:rsidRDefault="00CE6391" w:rsidP="002E5CE4">
      <w:pPr>
        <w:pStyle w:val="NormalWeb"/>
        <w:shd w:val="clear" w:color="auto" w:fill="FFFFFF"/>
        <w:tabs>
          <w:tab w:val="left" w:pos="426"/>
        </w:tabs>
        <w:spacing w:before="0" w:beforeAutospacing="0" w:after="0" w:afterAutospacing="0" w:line="276" w:lineRule="auto"/>
        <w:ind w:right="-421"/>
        <w:jc w:val="both"/>
        <w:rPr>
          <w:rFonts w:asciiTheme="minorHAnsi" w:hAnsiTheme="minorHAnsi" w:cstheme="minorHAnsi"/>
          <w:b/>
          <w:color w:val="000000"/>
          <w:bdr w:val="none" w:sz="0" w:space="0" w:color="auto" w:frame="1"/>
          <w:lang w:val="es-AR"/>
        </w:rPr>
      </w:pPr>
      <w:r w:rsidRPr="00915743">
        <w:rPr>
          <w:rFonts w:asciiTheme="minorHAnsi" w:hAnsiTheme="minorHAnsi" w:cstheme="minorHAnsi"/>
          <w:b/>
          <w:color w:val="000000"/>
          <w:bdr w:val="none" w:sz="0" w:space="0" w:color="auto" w:frame="1"/>
          <w:lang w:val="es-AR"/>
        </w:rPr>
        <w:t xml:space="preserve">I.- </w:t>
      </w:r>
      <w:r w:rsidR="0080474D" w:rsidRPr="00915743">
        <w:rPr>
          <w:rFonts w:asciiTheme="minorHAnsi" w:hAnsiTheme="minorHAnsi" w:cstheme="minorHAnsi"/>
          <w:b/>
          <w:color w:val="000000"/>
          <w:bdr w:val="none" w:sz="0" w:space="0" w:color="auto" w:frame="1"/>
          <w:lang w:val="es-AR"/>
        </w:rPr>
        <w:t>Legislación</w:t>
      </w:r>
    </w:p>
    <w:p w14:paraId="4C083F74" w14:textId="77777777" w:rsidR="0080474D" w:rsidRPr="00915743" w:rsidRDefault="0080474D" w:rsidP="002E5CE4">
      <w:pPr>
        <w:pStyle w:val="NormalWeb"/>
        <w:shd w:val="clear" w:color="auto" w:fill="FFFFFF"/>
        <w:tabs>
          <w:tab w:val="left" w:pos="426"/>
        </w:tabs>
        <w:spacing w:before="0" w:beforeAutospacing="0" w:after="0" w:afterAutospacing="0" w:line="276" w:lineRule="auto"/>
        <w:ind w:right="-421"/>
        <w:jc w:val="both"/>
        <w:rPr>
          <w:rFonts w:asciiTheme="minorHAnsi" w:hAnsiTheme="minorHAnsi" w:cstheme="minorHAnsi"/>
          <w:b/>
          <w:color w:val="000000"/>
          <w:bdr w:val="none" w:sz="0" w:space="0" w:color="auto" w:frame="1"/>
          <w:lang w:val="es-AR"/>
        </w:rPr>
      </w:pPr>
    </w:p>
    <w:p w14:paraId="14041819" w14:textId="768B1ED5" w:rsidR="00AB6A02" w:rsidRPr="00915743" w:rsidRDefault="00AB6A02" w:rsidP="00AB6A02">
      <w:pPr>
        <w:rPr>
          <w:rFonts w:cstheme="minorHAnsi"/>
          <w:sz w:val="24"/>
          <w:szCs w:val="24"/>
          <w:lang w:val="es-AR" w:eastAsia="es-AR"/>
        </w:rPr>
      </w:pPr>
      <w:r w:rsidRPr="00915743">
        <w:rPr>
          <w:rFonts w:cstheme="minorHAnsi"/>
          <w:sz w:val="24"/>
          <w:szCs w:val="24"/>
          <w:lang w:val="es-AR" w:eastAsia="es-AR"/>
        </w:rPr>
        <w:t>1) Impuesto a las Ganancias. Régimen Simplificado. IG 3 – 26 del 12/5/26.</w:t>
      </w:r>
      <w:r w:rsidR="00422D2E">
        <w:rPr>
          <w:rFonts w:cstheme="minorHAnsi"/>
          <w:sz w:val="24"/>
          <w:szCs w:val="24"/>
          <w:lang w:val="es-AR" w:eastAsia="es-AR"/>
        </w:rPr>
        <w:t xml:space="preserve"> </w:t>
      </w:r>
    </w:p>
    <w:p w14:paraId="2B5A7560" w14:textId="77777777" w:rsidR="00AB6A02" w:rsidRPr="00915743" w:rsidRDefault="00AB6A02" w:rsidP="00AB6A02">
      <w:pPr>
        <w:rPr>
          <w:rFonts w:cstheme="minorHAnsi"/>
          <w:sz w:val="24"/>
          <w:szCs w:val="24"/>
          <w:lang w:val="es-AR" w:eastAsia="es-AR"/>
        </w:rPr>
      </w:pPr>
    </w:p>
    <w:p w14:paraId="1ACF3900" w14:textId="4E4E5311" w:rsidR="00AB6A02" w:rsidRPr="00915743" w:rsidRDefault="00AB6A02" w:rsidP="00AB6A02">
      <w:pPr>
        <w:rPr>
          <w:rFonts w:cstheme="minorHAnsi"/>
          <w:sz w:val="24"/>
          <w:szCs w:val="24"/>
          <w:lang w:val="es-AR" w:eastAsia="es-AR"/>
        </w:rPr>
      </w:pPr>
      <w:r w:rsidRPr="00915743">
        <w:rPr>
          <w:rFonts w:cstheme="minorHAnsi"/>
          <w:sz w:val="24"/>
          <w:szCs w:val="24"/>
          <w:lang w:val="es-AR" w:eastAsia="es-AR"/>
        </w:rPr>
        <w:t>2) Impuesto a las Ganancias. Jubilaciones. IG 4 -26 del 15/5/26.</w:t>
      </w:r>
      <w:r w:rsidR="00C65646">
        <w:rPr>
          <w:rFonts w:cstheme="minorHAnsi"/>
          <w:sz w:val="24"/>
          <w:szCs w:val="24"/>
          <w:lang w:val="es-AR" w:eastAsia="es-AR"/>
        </w:rPr>
        <w:t xml:space="preserve"> </w:t>
      </w:r>
    </w:p>
    <w:p w14:paraId="0DBEBD8A" w14:textId="77777777" w:rsidR="00195293" w:rsidRPr="00915743" w:rsidRDefault="00195293" w:rsidP="00AB6A02">
      <w:pPr>
        <w:rPr>
          <w:rFonts w:cstheme="minorHAnsi"/>
          <w:sz w:val="24"/>
          <w:szCs w:val="24"/>
          <w:lang w:val="es-AR" w:eastAsia="es-AR"/>
        </w:rPr>
      </w:pPr>
    </w:p>
    <w:p w14:paraId="697A0729" w14:textId="77C89F01" w:rsidR="00195293" w:rsidRPr="00915743" w:rsidRDefault="00195293" w:rsidP="00AB6A02">
      <w:pPr>
        <w:rPr>
          <w:rFonts w:cstheme="minorHAnsi"/>
          <w:sz w:val="24"/>
          <w:szCs w:val="24"/>
          <w:lang w:val="es-AR" w:eastAsia="es-AR"/>
        </w:rPr>
      </w:pPr>
      <w:r w:rsidRPr="00915743">
        <w:rPr>
          <w:rFonts w:cstheme="minorHAnsi"/>
          <w:sz w:val="24"/>
          <w:szCs w:val="24"/>
          <w:lang w:val="es-AR" w:eastAsia="es-AR"/>
        </w:rPr>
        <w:t>3) Impuesto a las Ganancias. Reglamentación del Régimen de Declaración Jurada Simplificada. RG 1139/26 de la CNV.</w:t>
      </w:r>
      <w:r w:rsidR="00C65646">
        <w:rPr>
          <w:rFonts w:cstheme="minorHAnsi"/>
          <w:sz w:val="24"/>
          <w:szCs w:val="24"/>
          <w:lang w:val="es-AR" w:eastAsia="es-AR"/>
        </w:rPr>
        <w:t xml:space="preserve"> </w:t>
      </w:r>
    </w:p>
    <w:p w14:paraId="2E50EA56" w14:textId="77777777" w:rsidR="00AB6A02" w:rsidRPr="00915743" w:rsidRDefault="00AB6A02" w:rsidP="00AB6A02">
      <w:pPr>
        <w:rPr>
          <w:rFonts w:cstheme="minorHAnsi"/>
          <w:sz w:val="24"/>
          <w:szCs w:val="24"/>
          <w:lang w:val="es-AR" w:eastAsia="es-AR"/>
        </w:rPr>
      </w:pPr>
    </w:p>
    <w:p w14:paraId="3A03AAD7" w14:textId="608010BC" w:rsidR="0080474D" w:rsidRPr="00915743" w:rsidRDefault="0080474D" w:rsidP="002E5CE4">
      <w:pPr>
        <w:pStyle w:val="NormalWeb"/>
        <w:shd w:val="clear" w:color="auto" w:fill="FFFFFF"/>
        <w:tabs>
          <w:tab w:val="left" w:pos="426"/>
        </w:tabs>
        <w:spacing w:before="0" w:beforeAutospacing="0" w:after="0" w:afterAutospacing="0" w:line="276" w:lineRule="auto"/>
        <w:ind w:right="-421"/>
        <w:jc w:val="both"/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</w:pPr>
    </w:p>
    <w:p w14:paraId="06A75881" w14:textId="7290FF07" w:rsidR="001C6FD5" w:rsidRPr="00915743" w:rsidRDefault="0080474D" w:rsidP="002E5CE4">
      <w:pPr>
        <w:pStyle w:val="NormalWeb"/>
        <w:shd w:val="clear" w:color="auto" w:fill="FFFFFF"/>
        <w:tabs>
          <w:tab w:val="left" w:pos="426"/>
        </w:tabs>
        <w:spacing w:before="0" w:beforeAutospacing="0" w:after="0" w:afterAutospacing="0" w:line="276" w:lineRule="auto"/>
        <w:ind w:right="-421"/>
        <w:jc w:val="both"/>
        <w:rPr>
          <w:rFonts w:asciiTheme="minorHAnsi" w:hAnsiTheme="minorHAnsi" w:cstheme="minorHAnsi"/>
          <w:b/>
          <w:color w:val="000000"/>
          <w:bdr w:val="none" w:sz="0" w:space="0" w:color="auto" w:frame="1"/>
          <w:lang w:val="es-AR"/>
        </w:rPr>
      </w:pPr>
      <w:r w:rsidRPr="00915743">
        <w:rPr>
          <w:rFonts w:asciiTheme="minorHAnsi" w:hAnsiTheme="minorHAnsi" w:cstheme="minorHAnsi"/>
          <w:b/>
          <w:color w:val="000000"/>
          <w:bdr w:val="none" w:sz="0" w:space="0" w:color="auto" w:frame="1"/>
          <w:lang w:val="es-AR"/>
        </w:rPr>
        <w:t xml:space="preserve">II. </w:t>
      </w:r>
      <w:r w:rsidR="002F1E3A" w:rsidRPr="00915743">
        <w:rPr>
          <w:rFonts w:asciiTheme="minorHAnsi" w:hAnsiTheme="minorHAnsi" w:cstheme="minorHAnsi"/>
          <w:b/>
          <w:color w:val="000000"/>
          <w:bdr w:val="none" w:sz="0" w:space="0" w:color="auto" w:frame="1"/>
          <w:lang w:val="es-AR"/>
        </w:rPr>
        <w:t>–</w:t>
      </w:r>
      <w:r w:rsidRPr="00915743">
        <w:rPr>
          <w:rFonts w:asciiTheme="minorHAnsi" w:hAnsiTheme="minorHAnsi" w:cstheme="minorHAnsi"/>
          <w:b/>
          <w:color w:val="000000"/>
          <w:bdr w:val="none" w:sz="0" w:space="0" w:color="auto" w:frame="1"/>
          <w:lang w:val="es-AR"/>
        </w:rPr>
        <w:t xml:space="preserve"> </w:t>
      </w:r>
      <w:r w:rsidR="001C6FD5" w:rsidRPr="00915743">
        <w:rPr>
          <w:rFonts w:asciiTheme="minorHAnsi" w:hAnsiTheme="minorHAnsi" w:cstheme="minorHAnsi"/>
          <w:b/>
          <w:color w:val="000000"/>
          <w:bdr w:val="none" w:sz="0" w:space="0" w:color="auto" w:frame="1"/>
          <w:lang w:val="es-AR"/>
        </w:rPr>
        <w:t>Jurisprudencia</w:t>
      </w:r>
      <w:r w:rsidR="002F1E3A" w:rsidRPr="00915743">
        <w:rPr>
          <w:rFonts w:asciiTheme="minorHAnsi" w:hAnsiTheme="minorHAnsi" w:cstheme="minorHAnsi"/>
          <w:b/>
          <w:color w:val="000000"/>
          <w:bdr w:val="none" w:sz="0" w:space="0" w:color="auto" w:frame="1"/>
          <w:lang w:val="es-AR"/>
        </w:rPr>
        <w:t xml:space="preserve"> J</w:t>
      </w:r>
      <w:r w:rsidR="00B626D1" w:rsidRPr="00915743">
        <w:rPr>
          <w:rFonts w:asciiTheme="minorHAnsi" w:hAnsiTheme="minorHAnsi" w:cstheme="minorHAnsi"/>
          <w:b/>
          <w:color w:val="000000"/>
          <w:bdr w:val="none" w:sz="0" w:space="0" w:color="auto" w:frame="1"/>
          <w:lang w:val="es-AR"/>
        </w:rPr>
        <w:t xml:space="preserve">udicial y </w:t>
      </w:r>
      <w:r w:rsidR="000B61BE" w:rsidRPr="00915743">
        <w:rPr>
          <w:rFonts w:asciiTheme="minorHAnsi" w:hAnsiTheme="minorHAnsi" w:cstheme="minorHAnsi"/>
          <w:b/>
          <w:color w:val="000000"/>
          <w:bdr w:val="none" w:sz="0" w:space="0" w:color="auto" w:frame="1"/>
          <w:lang w:val="es-AR"/>
        </w:rPr>
        <w:t>Administrativa</w:t>
      </w:r>
      <w:r w:rsidR="002F1E3A" w:rsidRPr="00915743">
        <w:rPr>
          <w:rFonts w:asciiTheme="minorHAnsi" w:hAnsiTheme="minorHAnsi" w:cstheme="minorHAnsi"/>
          <w:b/>
          <w:color w:val="000000"/>
          <w:bdr w:val="none" w:sz="0" w:space="0" w:color="auto" w:frame="1"/>
          <w:lang w:val="es-AR"/>
        </w:rPr>
        <w:t xml:space="preserve"> </w:t>
      </w:r>
    </w:p>
    <w:p w14:paraId="78AAFB48" w14:textId="77777777" w:rsidR="00AD019D" w:rsidRDefault="00AD019D" w:rsidP="002910D8">
      <w:pPr>
        <w:pStyle w:val="NormalWeb"/>
        <w:shd w:val="clear" w:color="auto" w:fill="FFFFFF"/>
        <w:tabs>
          <w:tab w:val="left" w:pos="426"/>
        </w:tabs>
        <w:spacing w:line="276" w:lineRule="auto"/>
        <w:ind w:right="-421"/>
        <w:jc w:val="both"/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</w:pPr>
      <w:r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1</w:t>
      </w:r>
      <w:r w:rsidR="002910D8" w:rsidRPr="00915743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) Impuesto a las Ganancias. Ajuste por inflación. Confiscatoriedad. Limitación al cómputo de 1/6. Aplicación de la doctrina "Candy". "Cambre I C y F SA”, CNACAF Sala III, 21/4</w:t>
      </w:r>
      <w:r w:rsidR="002434AD" w:rsidRPr="00915743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/2026</w:t>
      </w:r>
      <w:r w:rsidR="00AB6A02" w:rsidRPr="00915743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, “Burg SA” Sala V, 28/4/26 y “Bombas Grundfos de Argentina” TFN, Sala D del 6/2/26.</w:t>
      </w:r>
      <w:r w:rsidR="00C65646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 </w:t>
      </w:r>
    </w:p>
    <w:p w14:paraId="0DDD2403" w14:textId="7EE6D5F4" w:rsidR="002910D8" w:rsidRPr="00915743" w:rsidRDefault="00AD019D" w:rsidP="002910D8">
      <w:pPr>
        <w:pStyle w:val="NormalWeb"/>
        <w:shd w:val="clear" w:color="auto" w:fill="FFFFFF"/>
        <w:tabs>
          <w:tab w:val="left" w:pos="426"/>
        </w:tabs>
        <w:spacing w:line="276" w:lineRule="auto"/>
        <w:ind w:right="-421"/>
        <w:jc w:val="both"/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</w:pPr>
      <w:r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2</w:t>
      </w:r>
      <w:r w:rsidR="002910D8" w:rsidRPr="00915743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) Ré</w:t>
      </w:r>
      <w:r w:rsidR="00AB6A02" w:rsidRPr="00915743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gimen de Regularización Ley 27.260</w:t>
      </w:r>
      <w:r w:rsidR="002910D8" w:rsidRPr="00915743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. </w:t>
      </w:r>
      <w:r w:rsidR="001B0FE9" w:rsidRPr="00915743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Alcance de las liberaciones. </w:t>
      </w:r>
      <w:r w:rsidR="00AB6A02" w:rsidRPr="00915743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Impugnación de pasivos. “</w:t>
      </w:r>
      <w:proofErr w:type="spellStart"/>
      <w:r w:rsidR="00AB6A02" w:rsidRPr="00915743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Donto</w:t>
      </w:r>
      <w:proofErr w:type="spellEnd"/>
      <w:r w:rsidR="00AB6A02" w:rsidRPr="00915743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 SA</w:t>
      </w:r>
      <w:r w:rsidR="002910D8" w:rsidRPr="00915743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.”, CNACAF Sala I, </w:t>
      </w:r>
      <w:r w:rsidR="00E24466" w:rsidRPr="00915743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12</w:t>
      </w:r>
      <w:r w:rsidR="002910D8" w:rsidRPr="00915743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/</w:t>
      </w:r>
      <w:r w:rsidR="00E24466" w:rsidRPr="00915743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5</w:t>
      </w:r>
      <w:r w:rsidR="002910D8" w:rsidRPr="00915743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/26.</w:t>
      </w:r>
    </w:p>
    <w:p w14:paraId="3FDFE78D" w14:textId="06EE62A2" w:rsidR="00341DC5" w:rsidRPr="00915743" w:rsidRDefault="00AD019D" w:rsidP="002910D8">
      <w:pPr>
        <w:pStyle w:val="NormalWeb"/>
        <w:shd w:val="clear" w:color="auto" w:fill="FFFFFF"/>
        <w:tabs>
          <w:tab w:val="left" w:pos="426"/>
        </w:tabs>
        <w:spacing w:line="276" w:lineRule="auto"/>
        <w:ind w:right="-421"/>
        <w:jc w:val="both"/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</w:pPr>
      <w:r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3</w:t>
      </w:r>
      <w:r w:rsidR="00341DC5" w:rsidRPr="00915743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) IVA. Cómputo del </w:t>
      </w:r>
      <w:r w:rsidR="001B0FE9" w:rsidRPr="00915743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c</w:t>
      </w:r>
      <w:r w:rsidR="00341DC5" w:rsidRPr="00915743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rédito </w:t>
      </w:r>
      <w:r w:rsidR="001B0FE9" w:rsidRPr="00915743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f</w:t>
      </w:r>
      <w:r w:rsidR="00341DC5" w:rsidRPr="00915743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iscal</w:t>
      </w:r>
      <w:r w:rsidR="00E24466" w:rsidRPr="00915743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. “IRSA Inversiones y Representaciones SA”, </w:t>
      </w:r>
      <w:r w:rsidR="00341DC5" w:rsidRPr="00915743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CNACAF Sala </w:t>
      </w:r>
      <w:r w:rsidR="00E24466" w:rsidRPr="00915743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II, 19</w:t>
      </w:r>
      <w:r w:rsidR="00341DC5" w:rsidRPr="00915743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/</w:t>
      </w:r>
      <w:r w:rsidR="00E24466" w:rsidRPr="00915743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5</w:t>
      </w:r>
      <w:r w:rsidR="00341DC5" w:rsidRPr="00915743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/2026. </w:t>
      </w:r>
      <w:r w:rsidR="00C65646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 </w:t>
      </w:r>
    </w:p>
    <w:p w14:paraId="30080F12" w14:textId="5E81F3BC" w:rsidR="00E24466" w:rsidRPr="00915743" w:rsidRDefault="00AD019D" w:rsidP="002910D8">
      <w:pPr>
        <w:pStyle w:val="NormalWeb"/>
        <w:shd w:val="clear" w:color="auto" w:fill="FFFFFF"/>
        <w:tabs>
          <w:tab w:val="left" w:pos="426"/>
        </w:tabs>
        <w:spacing w:line="276" w:lineRule="auto"/>
        <w:ind w:right="-421"/>
        <w:jc w:val="both"/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</w:pPr>
      <w:r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4</w:t>
      </w:r>
      <w:r w:rsidR="00E24466" w:rsidRPr="00915743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) Impuesto a las Ganancias e IGMP. Costo y amortización de intangibles. Ajuste por Inflación 1/6. “Hidroeléctrica Los </w:t>
      </w:r>
      <w:proofErr w:type="spellStart"/>
      <w:r w:rsidR="00E24466" w:rsidRPr="00915743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Nihuiles</w:t>
      </w:r>
      <w:proofErr w:type="spellEnd"/>
      <w:r w:rsidR="00E24466" w:rsidRPr="00915743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 SA”, TFN Sala B, 23/2/26.</w:t>
      </w:r>
    </w:p>
    <w:p w14:paraId="19496203" w14:textId="00CD8F15" w:rsidR="00E24466" w:rsidRPr="00915743" w:rsidRDefault="00AD019D" w:rsidP="002910D8">
      <w:pPr>
        <w:pStyle w:val="NormalWeb"/>
        <w:shd w:val="clear" w:color="auto" w:fill="FFFFFF"/>
        <w:tabs>
          <w:tab w:val="left" w:pos="426"/>
        </w:tabs>
        <w:spacing w:line="276" w:lineRule="auto"/>
        <w:ind w:right="-421"/>
        <w:jc w:val="both"/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</w:pPr>
      <w:r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5</w:t>
      </w:r>
      <w:r w:rsidR="00E24466" w:rsidRPr="00915743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) Impuesto a las Ganancias. Cesión de derechos federativos y económicos. “Clemente J. </w:t>
      </w:r>
      <w:proofErr w:type="spellStart"/>
      <w:r w:rsidR="00E24466" w:rsidRPr="00915743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Rodriguez</w:t>
      </w:r>
      <w:proofErr w:type="spellEnd"/>
      <w:r w:rsidR="00E24466" w:rsidRPr="00915743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”, CNACAF, Sala III, 14/5/26.</w:t>
      </w:r>
      <w:r w:rsidR="00C65646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 </w:t>
      </w:r>
    </w:p>
    <w:p w14:paraId="30208213" w14:textId="5D5D4C5D" w:rsidR="00E24466" w:rsidRPr="00AD019D" w:rsidRDefault="00AD019D" w:rsidP="002910D8">
      <w:pPr>
        <w:pStyle w:val="NormalWeb"/>
        <w:shd w:val="clear" w:color="auto" w:fill="FFFFFF"/>
        <w:tabs>
          <w:tab w:val="left" w:pos="426"/>
        </w:tabs>
        <w:spacing w:line="276" w:lineRule="auto"/>
        <w:ind w:right="-421"/>
        <w:jc w:val="both"/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</w:pPr>
      <w:r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6</w:t>
      </w:r>
      <w:r w:rsidR="00E24466" w:rsidRPr="00915743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) Reintegro de IVA. Transporte Internacional. </w:t>
      </w:r>
      <w:r w:rsidR="00E24466" w:rsidRPr="00AD019D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“</w:t>
      </w:r>
      <w:proofErr w:type="spellStart"/>
      <w:r w:rsidR="00E24466" w:rsidRPr="00AD019D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Latam</w:t>
      </w:r>
      <w:proofErr w:type="spellEnd"/>
      <w:r w:rsidR="00E24466" w:rsidRPr="00AD019D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 Airlines </w:t>
      </w:r>
      <w:proofErr w:type="spellStart"/>
      <w:r w:rsidR="00E24466" w:rsidRPr="00AD019D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Group</w:t>
      </w:r>
      <w:proofErr w:type="spellEnd"/>
      <w:r w:rsidR="00E24466" w:rsidRPr="00AD019D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 SA”, CNACAF, Sala II, 12/5/26.</w:t>
      </w:r>
      <w:r w:rsidR="00C65646" w:rsidRPr="00AD019D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 </w:t>
      </w:r>
    </w:p>
    <w:p w14:paraId="0C60F450" w14:textId="50E75EBC" w:rsidR="002434AD" w:rsidRPr="00915743" w:rsidRDefault="00AD019D" w:rsidP="002910D8">
      <w:pPr>
        <w:pStyle w:val="NormalWeb"/>
        <w:shd w:val="clear" w:color="auto" w:fill="FFFFFF"/>
        <w:tabs>
          <w:tab w:val="left" w:pos="426"/>
        </w:tabs>
        <w:spacing w:line="276" w:lineRule="auto"/>
        <w:ind w:right="-421"/>
        <w:jc w:val="both"/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</w:pPr>
      <w:r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7</w:t>
      </w:r>
      <w:r w:rsidR="00E24466" w:rsidRPr="00915743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) </w:t>
      </w:r>
      <w:r w:rsidR="002434AD" w:rsidRPr="00915743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Existencia de “caso”.  “Unión Argentina de Rugby”, Dictamen de la Procuración General de La Nación del 12/3/26.</w:t>
      </w:r>
      <w:r w:rsidR="00C65646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 </w:t>
      </w:r>
    </w:p>
    <w:p w14:paraId="7C307B60" w14:textId="0B5E84B0" w:rsidR="00E24466" w:rsidRPr="00915743" w:rsidRDefault="00AD019D" w:rsidP="002910D8">
      <w:pPr>
        <w:pStyle w:val="NormalWeb"/>
        <w:shd w:val="clear" w:color="auto" w:fill="FFFFFF"/>
        <w:tabs>
          <w:tab w:val="left" w:pos="426"/>
        </w:tabs>
        <w:spacing w:line="276" w:lineRule="auto"/>
        <w:ind w:right="-421"/>
        <w:jc w:val="both"/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</w:pPr>
      <w:r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lastRenderedPageBreak/>
        <w:t>8</w:t>
      </w:r>
      <w:r w:rsidR="002434AD" w:rsidRPr="00915743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) Condonación de multas. Ley 27.562. “</w:t>
      </w:r>
      <w:proofErr w:type="spellStart"/>
      <w:r w:rsidR="002434AD" w:rsidRPr="00915743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Telcom</w:t>
      </w:r>
      <w:proofErr w:type="spellEnd"/>
      <w:r w:rsidR="002434AD" w:rsidRPr="00915743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 Ventures SA”, Corte Suprema de Justicia de La Nación, 7/5/26. </w:t>
      </w:r>
    </w:p>
    <w:p w14:paraId="3A4AACD2" w14:textId="1246B28F" w:rsidR="00645A30" w:rsidRDefault="00AD019D" w:rsidP="002910D8">
      <w:pPr>
        <w:pStyle w:val="NormalWeb"/>
        <w:shd w:val="clear" w:color="auto" w:fill="FFFFFF"/>
        <w:tabs>
          <w:tab w:val="left" w:pos="426"/>
        </w:tabs>
        <w:spacing w:line="276" w:lineRule="auto"/>
        <w:ind w:right="-421"/>
        <w:jc w:val="both"/>
        <w:rPr>
          <w:rFonts w:asciiTheme="minorHAnsi" w:hAnsiTheme="minorHAnsi" w:cstheme="minorHAnsi"/>
          <w:lang w:val="es-AR"/>
        </w:rPr>
      </w:pPr>
      <w:r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9</w:t>
      </w:r>
      <w:r w:rsidR="00645A30" w:rsidRPr="00915743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) Impuesto a las Ganancias. </w:t>
      </w:r>
      <w:r w:rsidR="00915743" w:rsidRPr="00915743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AXI. Confiscatoriedad. Su prueba. “</w:t>
      </w:r>
      <w:r w:rsidR="00915743" w:rsidRPr="00915743">
        <w:rPr>
          <w:rFonts w:asciiTheme="minorHAnsi" w:hAnsiTheme="minorHAnsi" w:cstheme="minorHAnsi"/>
          <w:lang w:val="es-AR"/>
        </w:rPr>
        <w:t xml:space="preserve">ARQUIMIA SA”, Sala III de la CNACAF, del 14-5-2026. </w:t>
      </w:r>
      <w:r w:rsidR="00915743">
        <w:rPr>
          <w:rFonts w:asciiTheme="minorHAnsi" w:hAnsiTheme="minorHAnsi" w:cstheme="minorHAnsi"/>
          <w:lang w:val="es-AR"/>
        </w:rPr>
        <w:t>Procedencia de la acción.</w:t>
      </w:r>
      <w:r w:rsidR="00C65646">
        <w:rPr>
          <w:rFonts w:asciiTheme="minorHAnsi" w:hAnsiTheme="minorHAnsi" w:cstheme="minorHAnsi"/>
          <w:lang w:val="es-AR"/>
        </w:rPr>
        <w:t xml:space="preserve"> </w:t>
      </w:r>
      <w:r w:rsidR="00915743">
        <w:rPr>
          <w:rFonts w:asciiTheme="minorHAnsi" w:hAnsiTheme="minorHAnsi" w:cstheme="minorHAnsi"/>
          <w:lang w:val="es-AR"/>
        </w:rPr>
        <w:t xml:space="preserve"> </w:t>
      </w:r>
    </w:p>
    <w:p w14:paraId="73147117" w14:textId="5EE4F6D2" w:rsidR="00915743" w:rsidRDefault="00915743" w:rsidP="002910D8">
      <w:pPr>
        <w:pStyle w:val="NormalWeb"/>
        <w:shd w:val="clear" w:color="auto" w:fill="FFFFFF"/>
        <w:tabs>
          <w:tab w:val="left" w:pos="426"/>
        </w:tabs>
        <w:spacing w:line="276" w:lineRule="auto"/>
        <w:ind w:right="-421"/>
        <w:jc w:val="both"/>
        <w:rPr>
          <w:rFonts w:asciiTheme="minorHAnsi" w:hAnsiTheme="minorHAnsi" w:cstheme="minorHAnsi"/>
          <w:highlight w:val="yellow"/>
          <w:lang w:val="es-AR"/>
        </w:rPr>
      </w:pPr>
      <w:r>
        <w:rPr>
          <w:rFonts w:asciiTheme="minorHAnsi" w:hAnsiTheme="minorHAnsi" w:cstheme="minorHAnsi"/>
          <w:lang w:val="es-AR"/>
        </w:rPr>
        <w:t>1</w:t>
      </w:r>
      <w:r w:rsidR="00AD019D">
        <w:rPr>
          <w:rFonts w:asciiTheme="minorHAnsi" w:hAnsiTheme="minorHAnsi" w:cstheme="minorHAnsi"/>
          <w:lang w:val="es-AR"/>
        </w:rPr>
        <w:t>0</w:t>
      </w:r>
      <w:r>
        <w:rPr>
          <w:rFonts w:asciiTheme="minorHAnsi" w:hAnsiTheme="minorHAnsi" w:cstheme="minorHAnsi"/>
          <w:lang w:val="es-AR"/>
        </w:rPr>
        <w:t xml:space="preserve">) Domicilio versus residencia fiscal. Impuesto sobre los Bienes Personales. “Duarte, Carlos María”, TFN, Sala B, del 22-4-2026.-  </w:t>
      </w:r>
    </w:p>
    <w:p w14:paraId="50829CA7" w14:textId="10DDCC74" w:rsidR="00AD019D" w:rsidRPr="00915743" w:rsidRDefault="00AD019D" w:rsidP="00AD019D">
      <w:pPr>
        <w:pStyle w:val="NormalWeb"/>
        <w:shd w:val="clear" w:color="auto" w:fill="FFFFFF"/>
        <w:tabs>
          <w:tab w:val="left" w:pos="426"/>
        </w:tabs>
        <w:spacing w:line="276" w:lineRule="auto"/>
        <w:ind w:right="-421"/>
        <w:jc w:val="both"/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</w:pPr>
      <w:r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1</w:t>
      </w:r>
      <w:r w:rsidRPr="00915743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1) Impuesto a las Ganancias. Exención art. 20 inc. w). Venta de títulos en mercados extranjeros. Alcance del Decreto 2334/13. "</w:t>
      </w:r>
      <w:proofErr w:type="spellStart"/>
      <w:r w:rsidRPr="00915743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Tonconogy</w:t>
      </w:r>
      <w:proofErr w:type="spellEnd"/>
      <w:r w:rsidRPr="00915743"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>, Julio Alberto ", CNACAF, Sala III, 5/3/2026 y Sala I, 14/5/26.</w:t>
      </w:r>
      <w:r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  <w:t xml:space="preserve"> </w:t>
      </w:r>
    </w:p>
    <w:p w14:paraId="209B8C1E" w14:textId="77777777" w:rsidR="00AD019D" w:rsidRDefault="00AD019D" w:rsidP="002910D8">
      <w:pPr>
        <w:pStyle w:val="NormalWeb"/>
        <w:shd w:val="clear" w:color="auto" w:fill="FFFFFF"/>
        <w:tabs>
          <w:tab w:val="left" w:pos="426"/>
        </w:tabs>
        <w:spacing w:line="276" w:lineRule="auto"/>
        <w:ind w:right="-421"/>
        <w:jc w:val="both"/>
        <w:rPr>
          <w:rFonts w:asciiTheme="minorHAnsi" w:hAnsiTheme="minorHAnsi" w:cstheme="minorHAnsi"/>
          <w:lang w:val="es-AR"/>
        </w:rPr>
      </w:pPr>
    </w:p>
    <w:p w14:paraId="5E1B6897" w14:textId="77777777" w:rsidR="00915743" w:rsidRPr="00915743" w:rsidRDefault="00915743" w:rsidP="002910D8">
      <w:pPr>
        <w:pStyle w:val="NormalWeb"/>
        <w:shd w:val="clear" w:color="auto" w:fill="FFFFFF"/>
        <w:tabs>
          <w:tab w:val="left" w:pos="426"/>
        </w:tabs>
        <w:spacing w:line="276" w:lineRule="auto"/>
        <w:ind w:right="-421"/>
        <w:jc w:val="both"/>
        <w:rPr>
          <w:rFonts w:asciiTheme="minorHAnsi" w:hAnsiTheme="minorHAnsi" w:cstheme="minorHAnsi"/>
          <w:bCs/>
          <w:color w:val="000000"/>
          <w:bdr w:val="none" w:sz="0" w:space="0" w:color="auto" w:frame="1"/>
          <w:lang w:val="es-AR"/>
        </w:rPr>
      </w:pPr>
    </w:p>
    <w:p w14:paraId="20269BC7" w14:textId="68E7F2DB" w:rsidR="002910D8" w:rsidRPr="002434AD" w:rsidRDefault="002910D8" w:rsidP="002910D8">
      <w:pPr>
        <w:pStyle w:val="NormalWeb"/>
        <w:shd w:val="clear" w:color="auto" w:fill="FFFFFF"/>
        <w:tabs>
          <w:tab w:val="left" w:pos="426"/>
        </w:tabs>
        <w:spacing w:line="276" w:lineRule="auto"/>
        <w:ind w:right="-421"/>
        <w:jc w:val="both"/>
        <w:rPr>
          <w:rFonts w:asciiTheme="minorHAnsi" w:hAnsiTheme="minorHAnsi" w:cstheme="minorHAnsi"/>
          <w:bCs/>
          <w:color w:val="000000"/>
          <w:sz w:val="28"/>
          <w:szCs w:val="28"/>
          <w:bdr w:val="none" w:sz="0" w:space="0" w:color="auto" w:frame="1"/>
          <w:lang w:val="es-AR"/>
        </w:rPr>
      </w:pPr>
    </w:p>
    <w:p w14:paraId="6BFC7A5C" w14:textId="77777777" w:rsidR="002910D8" w:rsidRPr="002434AD" w:rsidRDefault="002910D8" w:rsidP="002F1E3A">
      <w:pPr>
        <w:pStyle w:val="NormalWeb"/>
        <w:shd w:val="clear" w:color="auto" w:fill="FFFFFF"/>
        <w:tabs>
          <w:tab w:val="left" w:pos="426"/>
        </w:tabs>
        <w:spacing w:line="276" w:lineRule="auto"/>
        <w:ind w:right="-421"/>
        <w:jc w:val="both"/>
        <w:rPr>
          <w:rFonts w:asciiTheme="minorHAnsi" w:hAnsiTheme="minorHAnsi" w:cstheme="minorHAnsi"/>
          <w:bCs/>
          <w:color w:val="000000"/>
          <w:sz w:val="28"/>
          <w:szCs w:val="28"/>
          <w:bdr w:val="none" w:sz="0" w:space="0" w:color="auto" w:frame="1"/>
          <w:lang w:val="es-AR"/>
        </w:rPr>
      </w:pPr>
    </w:p>
    <w:p w14:paraId="298880B0" w14:textId="77777777" w:rsidR="002434AD" w:rsidRPr="002434AD" w:rsidRDefault="002434AD">
      <w:pPr>
        <w:pStyle w:val="NormalWeb"/>
        <w:shd w:val="clear" w:color="auto" w:fill="FFFFFF"/>
        <w:tabs>
          <w:tab w:val="left" w:pos="426"/>
        </w:tabs>
        <w:spacing w:line="276" w:lineRule="auto"/>
        <w:ind w:right="-421"/>
        <w:jc w:val="both"/>
        <w:rPr>
          <w:rFonts w:asciiTheme="minorHAnsi" w:hAnsiTheme="minorHAnsi" w:cstheme="minorHAnsi"/>
          <w:bCs/>
          <w:color w:val="000000"/>
          <w:sz w:val="28"/>
          <w:szCs w:val="28"/>
          <w:bdr w:val="none" w:sz="0" w:space="0" w:color="auto" w:frame="1"/>
          <w:lang w:val="es-AR"/>
        </w:rPr>
      </w:pPr>
    </w:p>
    <w:sectPr w:rsidR="002434AD" w:rsidRPr="002434AD" w:rsidSect="00BC4AA6">
      <w:pgSz w:w="12240" w:h="15840"/>
      <w:pgMar w:top="1134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369C5"/>
    <w:multiLevelType w:val="hybridMultilevel"/>
    <w:tmpl w:val="97DC7762"/>
    <w:lvl w:ilvl="0" w:tplc="2C0A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90E17"/>
    <w:multiLevelType w:val="hybridMultilevel"/>
    <w:tmpl w:val="2FA07D76"/>
    <w:lvl w:ilvl="0" w:tplc="2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20CDC"/>
    <w:multiLevelType w:val="hybridMultilevel"/>
    <w:tmpl w:val="CB5866A0"/>
    <w:lvl w:ilvl="0" w:tplc="52BEAE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800" w:hanging="360"/>
      </w:pPr>
    </w:lvl>
    <w:lvl w:ilvl="2" w:tplc="2C0A001B" w:tentative="1">
      <w:start w:val="1"/>
      <w:numFmt w:val="lowerRoman"/>
      <w:lvlText w:val="%3."/>
      <w:lvlJc w:val="right"/>
      <w:pPr>
        <w:ind w:left="2520" w:hanging="180"/>
      </w:pPr>
    </w:lvl>
    <w:lvl w:ilvl="3" w:tplc="2C0A000F" w:tentative="1">
      <w:start w:val="1"/>
      <w:numFmt w:val="decimal"/>
      <w:lvlText w:val="%4."/>
      <w:lvlJc w:val="left"/>
      <w:pPr>
        <w:ind w:left="3240" w:hanging="360"/>
      </w:pPr>
    </w:lvl>
    <w:lvl w:ilvl="4" w:tplc="2C0A0019" w:tentative="1">
      <w:start w:val="1"/>
      <w:numFmt w:val="lowerLetter"/>
      <w:lvlText w:val="%5."/>
      <w:lvlJc w:val="left"/>
      <w:pPr>
        <w:ind w:left="3960" w:hanging="360"/>
      </w:pPr>
    </w:lvl>
    <w:lvl w:ilvl="5" w:tplc="2C0A001B" w:tentative="1">
      <w:start w:val="1"/>
      <w:numFmt w:val="lowerRoman"/>
      <w:lvlText w:val="%6."/>
      <w:lvlJc w:val="right"/>
      <w:pPr>
        <w:ind w:left="4680" w:hanging="180"/>
      </w:pPr>
    </w:lvl>
    <w:lvl w:ilvl="6" w:tplc="2C0A000F" w:tentative="1">
      <w:start w:val="1"/>
      <w:numFmt w:val="decimal"/>
      <w:lvlText w:val="%7."/>
      <w:lvlJc w:val="left"/>
      <w:pPr>
        <w:ind w:left="5400" w:hanging="360"/>
      </w:pPr>
    </w:lvl>
    <w:lvl w:ilvl="7" w:tplc="2C0A0019" w:tentative="1">
      <w:start w:val="1"/>
      <w:numFmt w:val="lowerLetter"/>
      <w:lvlText w:val="%8."/>
      <w:lvlJc w:val="left"/>
      <w:pPr>
        <w:ind w:left="6120" w:hanging="360"/>
      </w:pPr>
    </w:lvl>
    <w:lvl w:ilvl="8" w:tplc="2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484D68"/>
    <w:multiLevelType w:val="hybridMultilevel"/>
    <w:tmpl w:val="BA9684C4"/>
    <w:lvl w:ilvl="0" w:tplc="E53AA56C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5124B"/>
    <w:multiLevelType w:val="hybridMultilevel"/>
    <w:tmpl w:val="9F368916"/>
    <w:lvl w:ilvl="0" w:tplc="9800E4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800" w:hanging="360"/>
      </w:pPr>
    </w:lvl>
    <w:lvl w:ilvl="2" w:tplc="2C0A001B" w:tentative="1">
      <w:start w:val="1"/>
      <w:numFmt w:val="lowerRoman"/>
      <w:lvlText w:val="%3."/>
      <w:lvlJc w:val="right"/>
      <w:pPr>
        <w:ind w:left="2520" w:hanging="180"/>
      </w:pPr>
    </w:lvl>
    <w:lvl w:ilvl="3" w:tplc="2C0A000F" w:tentative="1">
      <w:start w:val="1"/>
      <w:numFmt w:val="decimal"/>
      <w:lvlText w:val="%4."/>
      <w:lvlJc w:val="left"/>
      <w:pPr>
        <w:ind w:left="3240" w:hanging="360"/>
      </w:pPr>
    </w:lvl>
    <w:lvl w:ilvl="4" w:tplc="2C0A0019" w:tentative="1">
      <w:start w:val="1"/>
      <w:numFmt w:val="lowerLetter"/>
      <w:lvlText w:val="%5."/>
      <w:lvlJc w:val="left"/>
      <w:pPr>
        <w:ind w:left="3960" w:hanging="360"/>
      </w:pPr>
    </w:lvl>
    <w:lvl w:ilvl="5" w:tplc="2C0A001B" w:tentative="1">
      <w:start w:val="1"/>
      <w:numFmt w:val="lowerRoman"/>
      <w:lvlText w:val="%6."/>
      <w:lvlJc w:val="right"/>
      <w:pPr>
        <w:ind w:left="4680" w:hanging="180"/>
      </w:pPr>
    </w:lvl>
    <w:lvl w:ilvl="6" w:tplc="2C0A000F" w:tentative="1">
      <w:start w:val="1"/>
      <w:numFmt w:val="decimal"/>
      <w:lvlText w:val="%7."/>
      <w:lvlJc w:val="left"/>
      <w:pPr>
        <w:ind w:left="5400" w:hanging="360"/>
      </w:pPr>
    </w:lvl>
    <w:lvl w:ilvl="7" w:tplc="2C0A0019" w:tentative="1">
      <w:start w:val="1"/>
      <w:numFmt w:val="lowerLetter"/>
      <w:lvlText w:val="%8."/>
      <w:lvlJc w:val="left"/>
      <w:pPr>
        <w:ind w:left="6120" w:hanging="360"/>
      </w:pPr>
    </w:lvl>
    <w:lvl w:ilvl="8" w:tplc="2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D74897"/>
    <w:multiLevelType w:val="hybridMultilevel"/>
    <w:tmpl w:val="7D06DEF6"/>
    <w:lvl w:ilvl="0" w:tplc="A2F6405C">
      <w:start w:val="1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1248151F"/>
    <w:multiLevelType w:val="hybridMultilevel"/>
    <w:tmpl w:val="F4C82854"/>
    <w:lvl w:ilvl="0" w:tplc="72EE7F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D17CD"/>
    <w:multiLevelType w:val="multilevel"/>
    <w:tmpl w:val="A9721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81D56EB"/>
    <w:multiLevelType w:val="hybridMultilevel"/>
    <w:tmpl w:val="D48477B0"/>
    <w:lvl w:ilvl="0" w:tplc="F6DE3EC0">
      <w:start w:val="1"/>
      <w:numFmt w:val="decimal"/>
      <w:lvlText w:val="%1)"/>
      <w:lvlJc w:val="left"/>
      <w:pPr>
        <w:ind w:left="720" w:hanging="360"/>
      </w:pPr>
      <w:rPr>
        <w:rFonts w:asciiTheme="minorHAnsi" w:eastAsia="MS Mincho" w:hAnsiTheme="minorHAnsi" w:cstheme="minorHAnsi" w:hint="default"/>
        <w:b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7D14CA"/>
    <w:multiLevelType w:val="hybridMultilevel"/>
    <w:tmpl w:val="FA5065F4"/>
    <w:lvl w:ilvl="0" w:tplc="8438E3D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4842D0"/>
    <w:multiLevelType w:val="multilevel"/>
    <w:tmpl w:val="BBBCA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F494070"/>
    <w:multiLevelType w:val="hybridMultilevel"/>
    <w:tmpl w:val="BAEA51A0"/>
    <w:lvl w:ilvl="0" w:tplc="2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64862"/>
    <w:multiLevelType w:val="hybridMultilevel"/>
    <w:tmpl w:val="4972FC68"/>
    <w:lvl w:ilvl="0" w:tplc="3ADA34D6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1458EF"/>
    <w:multiLevelType w:val="hybridMultilevel"/>
    <w:tmpl w:val="4972FC68"/>
    <w:lvl w:ilvl="0" w:tplc="3ADA34D6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55445C"/>
    <w:multiLevelType w:val="hybridMultilevel"/>
    <w:tmpl w:val="72AEEE0E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852D2B"/>
    <w:multiLevelType w:val="hybridMultilevel"/>
    <w:tmpl w:val="D2660A5A"/>
    <w:lvl w:ilvl="0" w:tplc="66AEB97A">
      <w:start w:val="1"/>
      <w:numFmt w:val="decimal"/>
      <w:lvlText w:val="%1)"/>
      <w:lvlJc w:val="left"/>
      <w:pPr>
        <w:ind w:left="1374" w:hanging="360"/>
      </w:pPr>
      <w:rPr>
        <w:rFonts w:ascii="Arial" w:eastAsiaTheme="minorHAnsi" w:hAnsi="Arial" w:cs="Arial"/>
      </w:rPr>
    </w:lvl>
    <w:lvl w:ilvl="1" w:tplc="2C0A0019" w:tentative="1">
      <w:start w:val="1"/>
      <w:numFmt w:val="lowerLetter"/>
      <w:lvlText w:val="%2."/>
      <w:lvlJc w:val="left"/>
      <w:pPr>
        <w:ind w:left="2094" w:hanging="360"/>
      </w:pPr>
    </w:lvl>
    <w:lvl w:ilvl="2" w:tplc="2C0A001B" w:tentative="1">
      <w:start w:val="1"/>
      <w:numFmt w:val="lowerRoman"/>
      <w:lvlText w:val="%3."/>
      <w:lvlJc w:val="right"/>
      <w:pPr>
        <w:ind w:left="2814" w:hanging="180"/>
      </w:pPr>
    </w:lvl>
    <w:lvl w:ilvl="3" w:tplc="2C0A000F" w:tentative="1">
      <w:start w:val="1"/>
      <w:numFmt w:val="decimal"/>
      <w:lvlText w:val="%4."/>
      <w:lvlJc w:val="left"/>
      <w:pPr>
        <w:ind w:left="3534" w:hanging="360"/>
      </w:pPr>
    </w:lvl>
    <w:lvl w:ilvl="4" w:tplc="2C0A0019" w:tentative="1">
      <w:start w:val="1"/>
      <w:numFmt w:val="lowerLetter"/>
      <w:lvlText w:val="%5."/>
      <w:lvlJc w:val="left"/>
      <w:pPr>
        <w:ind w:left="4254" w:hanging="360"/>
      </w:pPr>
    </w:lvl>
    <w:lvl w:ilvl="5" w:tplc="2C0A001B" w:tentative="1">
      <w:start w:val="1"/>
      <w:numFmt w:val="lowerRoman"/>
      <w:lvlText w:val="%6."/>
      <w:lvlJc w:val="right"/>
      <w:pPr>
        <w:ind w:left="4974" w:hanging="180"/>
      </w:pPr>
    </w:lvl>
    <w:lvl w:ilvl="6" w:tplc="2C0A000F" w:tentative="1">
      <w:start w:val="1"/>
      <w:numFmt w:val="decimal"/>
      <w:lvlText w:val="%7."/>
      <w:lvlJc w:val="left"/>
      <w:pPr>
        <w:ind w:left="5694" w:hanging="360"/>
      </w:pPr>
    </w:lvl>
    <w:lvl w:ilvl="7" w:tplc="2C0A0019" w:tentative="1">
      <w:start w:val="1"/>
      <w:numFmt w:val="lowerLetter"/>
      <w:lvlText w:val="%8."/>
      <w:lvlJc w:val="left"/>
      <w:pPr>
        <w:ind w:left="6414" w:hanging="360"/>
      </w:pPr>
    </w:lvl>
    <w:lvl w:ilvl="8" w:tplc="2C0A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6" w15:restartNumberingAfterBreak="0">
    <w:nsid w:val="443276C8"/>
    <w:multiLevelType w:val="hybridMultilevel"/>
    <w:tmpl w:val="E08E3B32"/>
    <w:lvl w:ilvl="0" w:tplc="2C0A0011">
      <w:start w:val="1"/>
      <w:numFmt w:val="decimal"/>
      <w:lvlText w:val="%1)"/>
      <w:lvlJc w:val="left"/>
      <w:pPr>
        <w:ind w:left="1440" w:hanging="360"/>
      </w:pPr>
    </w:lvl>
    <w:lvl w:ilvl="1" w:tplc="2C0A0019" w:tentative="1">
      <w:start w:val="1"/>
      <w:numFmt w:val="lowerLetter"/>
      <w:lvlText w:val="%2."/>
      <w:lvlJc w:val="left"/>
      <w:pPr>
        <w:ind w:left="2160" w:hanging="360"/>
      </w:pPr>
    </w:lvl>
    <w:lvl w:ilvl="2" w:tplc="2C0A001B" w:tentative="1">
      <w:start w:val="1"/>
      <w:numFmt w:val="lowerRoman"/>
      <w:lvlText w:val="%3."/>
      <w:lvlJc w:val="right"/>
      <w:pPr>
        <w:ind w:left="2880" w:hanging="180"/>
      </w:pPr>
    </w:lvl>
    <w:lvl w:ilvl="3" w:tplc="2C0A000F" w:tentative="1">
      <w:start w:val="1"/>
      <w:numFmt w:val="decimal"/>
      <w:lvlText w:val="%4."/>
      <w:lvlJc w:val="left"/>
      <w:pPr>
        <w:ind w:left="3600" w:hanging="360"/>
      </w:pPr>
    </w:lvl>
    <w:lvl w:ilvl="4" w:tplc="2C0A0019" w:tentative="1">
      <w:start w:val="1"/>
      <w:numFmt w:val="lowerLetter"/>
      <w:lvlText w:val="%5."/>
      <w:lvlJc w:val="left"/>
      <w:pPr>
        <w:ind w:left="4320" w:hanging="360"/>
      </w:pPr>
    </w:lvl>
    <w:lvl w:ilvl="5" w:tplc="2C0A001B" w:tentative="1">
      <w:start w:val="1"/>
      <w:numFmt w:val="lowerRoman"/>
      <w:lvlText w:val="%6."/>
      <w:lvlJc w:val="right"/>
      <w:pPr>
        <w:ind w:left="5040" w:hanging="180"/>
      </w:pPr>
    </w:lvl>
    <w:lvl w:ilvl="6" w:tplc="2C0A000F" w:tentative="1">
      <w:start w:val="1"/>
      <w:numFmt w:val="decimal"/>
      <w:lvlText w:val="%7."/>
      <w:lvlJc w:val="left"/>
      <w:pPr>
        <w:ind w:left="5760" w:hanging="360"/>
      </w:pPr>
    </w:lvl>
    <w:lvl w:ilvl="7" w:tplc="2C0A0019" w:tentative="1">
      <w:start w:val="1"/>
      <w:numFmt w:val="lowerLetter"/>
      <w:lvlText w:val="%8."/>
      <w:lvlJc w:val="left"/>
      <w:pPr>
        <w:ind w:left="6480" w:hanging="360"/>
      </w:pPr>
    </w:lvl>
    <w:lvl w:ilvl="8" w:tplc="2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7066501"/>
    <w:multiLevelType w:val="hybridMultilevel"/>
    <w:tmpl w:val="4A8090AC"/>
    <w:lvl w:ilvl="0" w:tplc="AA8E931A">
      <w:start w:val="1"/>
      <w:numFmt w:val="decimal"/>
      <w:lvlText w:val="%1."/>
      <w:lvlJc w:val="left"/>
      <w:pPr>
        <w:ind w:left="790" w:hanging="430"/>
      </w:pPr>
      <w:rPr>
        <w:rFonts w:asciiTheme="minorHAnsi" w:eastAsia="Times New Roman" w:hAnsiTheme="minorHAnsi" w:cstheme="minorHAnsi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31702B"/>
    <w:multiLevelType w:val="hybridMultilevel"/>
    <w:tmpl w:val="93B05F24"/>
    <w:lvl w:ilvl="0" w:tplc="6032F856">
      <w:start w:val="1"/>
      <w:numFmt w:val="decimal"/>
      <w:lvlText w:val="%1)"/>
      <w:lvlJc w:val="left"/>
      <w:pPr>
        <w:ind w:left="1374" w:hanging="360"/>
      </w:pPr>
      <w:rPr>
        <w:rFonts w:ascii="Arial" w:eastAsiaTheme="minorHAnsi" w:hAnsi="Arial" w:cs="Arial"/>
      </w:rPr>
    </w:lvl>
    <w:lvl w:ilvl="1" w:tplc="2C0A0019" w:tentative="1">
      <w:start w:val="1"/>
      <w:numFmt w:val="lowerLetter"/>
      <w:lvlText w:val="%2."/>
      <w:lvlJc w:val="left"/>
      <w:pPr>
        <w:ind w:left="2094" w:hanging="360"/>
      </w:pPr>
    </w:lvl>
    <w:lvl w:ilvl="2" w:tplc="2C0A001B" w:tentative="1">
      <w:start w:val="1"/>
      <w:numFmt w:val="lowerRoman"/>
      <w:lvlText w:val="%3."/>
      <w:lvlJc w:val="right"/>
      <w:pPr>
        <w:ind w:left="2814" w:hanging="180"/>
      </w:pPr>
    </w:lvl>
    <w:lvl w:ilvl="3" w:tplc="2C0A000F" w:tentative="1">
      <w:start w:val="1"/>
      <w:numFmt w:val="decimal"/>
      <w:lvlText w:val="%4."/>
      <w:lvlJc w:val="left"/>
      <w:pPr>
        <w:ind w:left="3534" w:hanging="360"/>
      </w:pPr>
    </w:lvl>
    <w:lvl w:ilvl="4" w:tplc="2C0A0019" w:tentative="1">
      <w:start w:val="1"/>
      <w:numFmt w:val="lowerLetter"/>
      <w:lvlText w:val="%5."/>
      <w:lvlJc w:val="left"/>
      <w:pPr>
        <w:ind w:left="4254" w:hanging="360"/>
      </w:pPr>
    </w:lvl>
    <w:lvl w:ilvl="5" w:tplc="2C0A001B" w:tentative="1">
      <w:start w:val="1"/>
      <w:numFmt w:val="lowerRoman"/>
      <w:lvlText w:val="%6."/>
      <w:lvlJc w:val="right"/>
      <w:pPr>
        <w:ind w:left="4974" w:hanging="180"/>
      </w:pPr>
    </w:lvl>
    <w:lvl w:ilvl="6" w:tplc="2C0A000F" w:tentative="1">
      <w:start w:val="1"/>
      <w:numFmt w:val="decimal"/>
      <w:lvlText w:val="%7."/>
      <w:lvlJc w:val="left"/>
      <w:pPr>
        <w:ind w:left="5694" w:hanging="360"/>
      </w:pPr>
    </w:lvl>
    <w:lvl w:ilvl="7" w:tplc="2C0A0019" w:tentative="1">
      <w:start w:val="1"/>
      <w:numFmt w:val="lowerLetter"/>
      <w:lvlText w:val="%8."/>
      <w:lvlJc w:val="left"/>
      <w:pPr>
        <w:ind w:left="6414" w:hanging="360"/>
      </w:pPr>
    </w:lvl>
    <w:lvl w:ilvl="8" w:tplc="2C0A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9" w15:restartNumberingAfterBreak="0">
    <w:nsid w:val="52513EA0"/>
    <w:multiLevelType w:val="multilevel"/>
    <w:tmpl w:val="6EAE88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53A826F2"/>
    <w:multiLevelType w:val="hybridMultilevel"/>
    <w:tmpl w:val="7840D0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E253EE"/>
    <w:multiLevelType w:val="hybridMultilevel"/>
    <w:tmpl w:val="7840D0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103609"/>
    <w:multiLevelType w:val="hybridMultilevel"/>
    <w:tmpl w:val="45624C5A"/>
    <w:lvl w:ilvl="0" w:tplc="ECB813F0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800" w:hanging="360"/>
      </w:pPr>
    </w:lvl>
    <w:lvl w:ilvl="2" w:tplc="2C0A001B" w:tentative="1">
      <w:start w:val="1"/>
      <w:numFmt w:val="lowerRoman"/>
      <w:lvlText w:val="%3."/>
      <w:lvlJc w:val="right"/>
      <w:pPr>
        <w:ind w:left="2520" w:hanging="180"/>
      </w:pPr>
    </w:lvl>
    <w:lvl w:ilvl="3" w:tplc="2C0A000F" w:tentative="1">
      <w:start w:val="1"/>
      <w:numFmt w:val="decimal"/>
      <w:lvlText w:val="%4."/>
      <w:lvlJc w:val="left"/>
      <w:pPr>
        <w:ind w:left="3240" w:hanging="360"/>
      </w:pPr>
    </w:lvl>
    <w:lvl w:ilvl="4" w:tplc="2C0A0019" w:tentative="1">
      <w:start w:val="1"/>
      <w:numFmt w:val="lowerLetter"/>
      <w:lvlText w:val="%5."/>
      <w:lvlJc w:val="left"/>
      <w:pPr>
        <w:ind w:left="3960" w:hanging="360"/>
      </w:pPr>
    </w:lvl>
    <w:lvl w:ilvl="5" w:tplc="2C0A001B" w:tentative="1">
      <w:start w:val="1"/>
      <w:numFmt w:val="lowerRoman"/>
      <w:lvlText w:val="%6."/>
      <w:lvlJc w:val="right"/>
      <w:pPr>
        <w:ind w:left="4680" w:hanging="180"/>
      </w:pPr>
    </w:lvl>
    <w:lvl w:ilvl="6" w:tplc="2C0A000F" w:tentative="1">
      <w:start w:val="1"/>
      <w:numFmt w:val="decimal"/>
      <w:lvlText w:val="%7."/>
      <w:lvlJc w:val="left"/>
      <w:pPr>
        <w:ind w:left="5400" w:hanging="360"/>
      </w:pPr>
    </w:lvl>
    <w:lvl w:ilvl="7" w:tplc="2C0A0019" w:tentative="1">
      <w:start w:val="1"/>
      <w:numFmt w:val="lowerLetter"/>
      <w:lvlText w:val="%8."/>
      <w:lvlJc w:val="left"/>
      <w:pPr>
        <w:ind w:left="6120" w:hanging="360"/>
      </w:pPr>
    </w:lvl>
    <w:lvl w:ilvl="8" w:tplc="2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0667637"/>
    <w:multiLevelType w:val="hybridMultilevel"/>
    <w:tmpl w:val="F6A232FC"/>
    <w:lvl w:ilvl="0" w:tplc="58CAD828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554C1F"/>
    <w:multiLevelType w:val="hybridMultilevel"/>
    <w:tmpl w:val="4FFE32B0"/>
    <w:lvl w:ilvl="0" w:tplc="53184C3E">
      <w:start w:val="1"/>
      <w:numFmt w:val="decimal"/>
      <w:lvlText w:val="%1."/>
      <w:lvlJc w:val="left"/>
      <w:pPr>
        <w:ind w:left="1440" w:hanging="65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870" w:hanging="360"/>
      </w:pPr>
    </w:lvl>
    <w:lvl w:ilvl="2" w:tplc="2C0A001B" w:tentative="1">
      <w:start w:val="1"/>
      <w:numFmt w:val="lowerRoman"/>
      <w:lvlText w:val="%3."/>
      <w:lvlJc w:val="right"/>
      <w:pPr>
        <w:ind w:left="2590" w:hanging="180"/>
      </w:pPr>
    </w:lvl>
    <w:lvl w:ilvl="3" w:tplc="2C0A000F" w:tentative="1">
      <w:start w:val="1"/>
      <w:numFmt w:val="decimal"/>
      <w:lvlText w:val="%4."/>
      <w:lvlJc w:val="left"/>
      <w:pPr>
        <w:ind w:left="3310" w:hanging="360"/>
      </w:pPr>
    </w:lvl>
    <w:lvl w:ilvl="4" w:tplc="2C0A0019" w:tentative="1">
      <w:start w:val="1"/>
      <w:numFmt w:val="lowerLetter"/>
      <w:lvlText w:val="%5."/>
      <w:lvlJc w:val="left"/>
      <w:pPr>
        <w:ind w:left="4030" w:hanging="360"/>
      </w:pPr>
    </w:lvl>
    <w:lvl w:ilvl="5" w:tplc="2C0A001B" w:tentative="1">
      <w:start w:val="1"/>
      <w:numFmt w:val="lowerRoman"/>
      <w:lvlText w:val="%6."/>
      <w:lvlJc w:val="right"/>
      <w:pPr>
        <w:ind w:left="4750" w:hanging="180"/>
      </w:pPr>
    </w:lvl>
    <w:lvl w:ilvl="6" w:tplc="2C0A000F" w:tentative="1">
      <w:start w:val="1"/>
      <w:numFmt w:val="decimal"/>
      <w:lvlText w:val="%7."/>
      <w:lvlJc w:val="left"/>
      <w:pPr>
        <w:ind w:left="5470" w:hanging="360"/>
      </w:pPr>
    </w:lvl>
    <w:lvl w:ilvl="7" w:tplc="2C0A0019" w:tentative="1">
      <w:start w:val="1"/>
      <w:numFmt w:val="lowerLetter"/>
      <w:lvlText w:val="%8."/>
      <w:lvlJc w:val="left"/>
      <w:pPr>
        <w:ind w:left="6190" w:hanging="360"/>
      </w:pPr>
    </w:lvl>
    <w:lvl w:ilvl="8" w:tplc="2C0A001B" w:tentative="1">
      <w:start w:val="1"/>
      <w:numFmt w:val="lowerRoman"/>
      <w:lvlText w:val="%9."/>
      <w:lvlJc w:val="right"/>
      <w:pPr>
        <w:ind w:left="6910" w:hanging="180"/>
      </w:pPr>
    </w:lvl>
  </w:abstractNum>
  <w:abstractNum w:abstractNumId="25" w15:restartNumberingAfterBreak="0">
    <w:nsid w:val="69983780"/>
    <w:multiLevelType w:val="hybridMultilevel"/>
    <w:tmpl w:val="DBDABF48"/>
    <w:lvl w:ilvl="0" w:tplc="C4B258A0">
      <w:start w:val="1"/>
      <w:numFmt w:val="decimal"/>
      <w:lvlText w:val="%1)"/>
      <w:lvlJc w:val="left"/>
      <w:pPr>
        <w:ind w:left="1374" w:hanging="360"/>
      </w:pPr>
      <w:rPr>
        <w:rFonts w:asciiTheme="minorHAnsi" w:eastAsiaTheme="minorHAnsi" w:hAnsiTheme="minorHAnsi" w:cstheme="minorHAnsi"/>
      </w:rPr>
    </w:lvl>
    <w:lvl w:ilvl="1" w:tplc="2C0A0019" w:tentative="1">
      <w:start w:val="1"/>
      <w:numFmt w:val="lowerLetter"/>
      <w:lvlText w:val="%2."/>
      <w:lvlJc w:val="left"/>
      <w:pPr>
        <w:ind w:left="2094" w:hanging="360"/>
      </w:pPr>
    </w:lvl>
    <w:lvl w:ilvl="2" w:tplc="2C0A001B" w:tentative="1">
      <w:start w:val="1"/>
      <w:numFmt w:val="lowerRoman"/>
      <w:lvlText w:val="%3."/>
      <w:lvlJc w:val="right"/>
      <w:pPr>
        <w:ind w:left="2814" w:hanging="180"/>
      </w:pPr>
    </w:lvl>
    <w:lvl w:ilvl="3" w:tplc="2C0A000F" w:tentative="1">
      <w:start w:val="1"/>
      <w:numFmt w:val="decimal"/>
      <w:lvlText w:val="%4."/>
      <w:lvlJc w:val="left"/>
      <w:pPr>
        <w:ind w:left="3534" w:hanging="360"/>
      </w:pPr>
    </w:lvl>
    <w:lvl w:ilvl="4" w:tplc="2C0A0019" w:tentative="1">
      <w:start w:val="1"/>
      <w:numFmt w:val="lowerLetter"/>
      <w:lvlText w:val="%5."/>
      <w:lvlJc w:val="left"/>
      <w:pPr>
        <w:ind w:left="4254" w:hanging="360"/>
      </w:pPr>
    </w:lvl>
    <w:lvl w:ilvl="5" w:tplc="2C0A001B" w:tentative="1">
      <w:start w:val="1"/>
      <w:numFmt w:val="lowerRoman"/>
      <w:lvlText w:val="%6."/>
      <w:lvlJc w:val="right"/>
      <w:pPr>
        <w:ind w:left="4974" w:hanging="180"/>
      </w:pPr>
    </w:lvl>
    <w:lvl w:ilvl="6" w:tplc="2C0A000F" w:tentative="1">
      <w:start w:val="1"/>
      <w:numFmt w:val="decimal"/>
      <w:lvlText w:val="%7."/>
      <w:lvlJc w:val="left"/>
      <w:pPr>
        <w:ind w:left="5694" w:hanging="360"/>
      </w:pPr>
    </w:lvl>
    <w:lvl w:ilvl="7" w:tplc="2C0A0019" w:tentative="1">
      <w:start w:val="1"/>
      <w:numFmt w:val="lowerLetter"/>
      <w:lvlText w:val="%8."/>
      <w:lvlJc w:val="left"/>
      <w:pPr>
        <w:ind w:left="6414" w:hanging="360"/>
      </w:pPr>
    </w:lvl>
    <w:lvl w:ilvl="8" w:tplc="2C0A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26" w15:restartNumberingAfterBreak="0">
    <w:nsid w:val="6F487EC0"/>
    <w:multiLevelType w:val="hybridMultilevel"/>
    <w:tmpl w:val="EF226C40"/>
    <w:lvl w:ilvl="0" w:tplc="7DEA08B8">
      <w:start w:val="1"/>
      <w:numFmt w:val="decimal"/>
      <w:lvlText w:val="%1)"/>
      <w:lvlJc w:val="left"/>
      <w:pPr>
        <w:ind w:left="1374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2094" w:hanging="360"/>
      </w:pPr>
    </w:lvl>
    <w:lvl w:ilvl="2" w:tplc="2C0A001B" w:tentative="1">
      <w:start w:val="1"/>
      <w:numFmt w:val="lowerRoman"/>
      <w:lvlText w:val="%3."/>
      <w:lvlJc w:val="right"/>
      <w:pPr>
        <w:ind w:left="2814" w:hanging="180"/>
      </w:pPr>
    </w:lvl>
    <w:lvl w:ilvl="3" w:tplc="2C0A000F" w:tentative="1">
      <w:start w:val="1"/>
      <w:numFmt w:val="decimal"/>
      <w:lvlText w:val="%4."/>
      <w:lvlJc w:val="left"/>
      <w:pPr>
        <w:ind w:left="3534" w:hanging="360"/>
      </w:pPr>
    </w:lvl>
    <w:lvl w:ilvl="4" w:tplc="2C0A0019" w:tentative="1">
      <w:start w:val="1"/>
      <w:numFmt w:val="lowerLetter"/>
      <w:lvlText w:val="%5."/>
      <w:lvlJc w:val="left"/>
      <w:pPr>
        <w:ind w:left="4254" w:hanging="360"/>
      </w:pPr>
    </w:lvl>
    <w:lvl w:ilvl="5" w:tplc="2C0A001B" w:tentative="1">
      <w:start w:val="1"/>
      <w:numFmt w:val="lowerRoman"/>
      <w:lvlText w:val="%6."/>
      <w:lvlJc w:val="right"/>
      <w:pPr>
        <w:ind w:left="4974" w:hanging="180"/>
      </w:pPr>
    </w:lvl>
    <w:lvl w:ilvl="6" w:tplc="2C0A000F" w:tentative="1">
      <w:start w:val="1"/>
      <w:numFmt w:val="decimal"/>
      <w:lvlText w:val="%7."/>
      <w:lvlJc w:val="left"/>
      <w:pPr>
        <w:ind w:left="5694" w:hanging="360"/>
      </w:pPr>
    </w:lvl>
    <w:lvl w:ilvl="7" w:tplc="2C0A0019" w:tentative="1">
      <w:start w:val="1"/>
      <w:numFmt w:val="lowerLetter"/>
      <w:lvlText w:val="%8."/>
      <w:lvlJc w:val="left"/>
      <w:pPr>
        <w:ind w:left="6414" w:hanging="360"/>
      </w:pPr>
    </w:lvl>
    <w:lvl w:ilvl="8" w:tplc="2C0A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27" w15:restartNumberingAfterBreak="0">
    <w:nsid w:val="71454568"/>
    <w:multiLevelType w:val="hybridMultilevel"/>
    <w:tmpl w:val="25E08282"/>
    <w:lvl w:ilvl="0" w:tplc="2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365777"/>
    <w:multiLevelType w:val="hybridMultilevel"/>
    <w:tmpl w:val="15C20178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DF5210"/>
    <w:multiLevelType w:val="hybridMultilevel"/>
    <w:tmpl w:val="1BF268B2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5"/>
  </w:num>
  <w:num w:numId="3">
    <w:abstractNumId w:val="13"/>
  </w:num>
  <w:num w:numId="4">
    <w:abstractNumId w:val="26"/>
  </w:num>
  <w:num w:numId="5">
    <w:abstractNumId w:val="16"/>
  </w:num>
  <w:num w:numId="6">
    <w:abstractNumId w:val="4"/>
  </w:num>
  <w:num w:numId="7">
    <w:abstractNumId w:val="2"/>
  </w:num>
  <w:num w:numId="8">
    <w:abstractNumId w:val="9"/>
  </w:num>
  <w:num w:numId="9">
    <w:abstractNumId w:val="19"/>
  </w:num>
  <w:num w:numId="10">
    <w:abstractNumId w:val="18"/>
  </w:num>
  <w:num w:numId="11">
    <w:abstractNumId w:val="25"/>
  </w:num>
  <w:num w:numId="12">
    <w:abstractNumId w:val="22"/>
  </w:num>
  <w:num w:numId="13">
    <w:abstractNumId w:val="23"/>
  </w:num>
  <w:num w:numId="14">
    <w:abstractNumId w:val="24"/>
  </w:num>
  <w:num w:numId="15">
    <w:abstractNumId w:val="29"/>
  </w:num>
  <w:num w:numId="16">
    <w:abstractNumId w:val="3"/>
  </w:num>
  <w:num w:numId="17">
    <w:abstractNumId w:val="6"/>
  </w:num>
  <w:num w:numId="18">
    <w:abstractNumId w:val="14"/>
  </w:num>
  <w:num w:numId="19">
    <w:abstractNumId w:val="17"/>
  </w:num>
  <w:num w:numId="20">
    <w:abstractNumId w:val="28"/>
  </w:num>
  <w:num w:numId="21">
    <w:abstractNumId w:val="20"/>
  </w:num>
  <w:num w:numId="22">
    <w:abstractNumId w:val="5"/>
  </w:num>
  <w:num w:numId="23">
    <w:abstractNumId w:val="21"/>
  </w:num>
  <w:num w:numId="24">
    <w:abstractNumId w:val="7"/>
  </w:num>
  <w:num w:numId="25">
    <w:abstractNumId w:val="10"/>
  </w:num>
  <w:num w:numId="26">
    <w:abstractNumId w:val="8"/>
  </w:num>
  <w:num w:numId="27">
    <w:abstractNumId w:val="0"/>
  </w:num>
  <w:num w:numId="28">
    <w:abstractNumId w:val="27"/>
  </w:num>
  <w:num w:numId="29">
    <w:abstractNumId w:val="11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522"/>
    <w:rsid w:val="00006015"/>
    <w:rsid w:val="0001161F"/>
    <w:rsid w:val="000120E9"/>
    <w:rsid w:val="00012180"/>
    <w:rsid w:val="00034306"/>
    <w:rsid w:val="00035ECA"/>
    <w:rsid w:val="00043B88"/>
    <w:rsid w:val="0007071D"/>
    <w:rsid w:val="00097B8E"/>
    <w:rsid w:val="000A082F"/>
    <w:rsid w:val="000B2B3F"/>
    <w:rsid w:val="000B61BE"/>
    <w:rsid w:val="000C1091"/>
    <w:rsid w:val="000C5C48"/>
    <w:rsid w:val="00100522"/>
    <w:rsid w:val="001100DE"/>
    <w:rsid w:val="001141A3"/>
    <w:rsid w:val="001358AF"/>
    <w:rsid w:val="00140B50"/>
    <w:rsid w:val="00141D6A"/>
    <w:rsid w:val="00142127"/>
    <w:rsid w:val="00153284"/>
    <w:rsid w:val="00166570"/>
    <w:rsid w:val="00173536"/>
    <w:rsid w:val="0018768B"/>
    <w:rsid w:val="001923FF"/>
    <w:rsid w:val="00195293"/>
    <w:rsid w:val="001A26F4"/>
    <w:rsid w:val="001A4F50"/>
    <w:rsid w:val="001B0FE9"/>
    <w:rsid w:val="001B105E"/>
    <w:rsid w:val="001B5FFF"/>
    <w:rsid w:val="001C6FD5"/>
    <w:rsid w:val="001D6FA3"/>
    <w:rsid w:val="001D7710"/>
    <w:rsid w:val="001E1C51"/>
    <w:rsid w:val="001E4C99"/>
    <w:rsid w:val="001F5222"/>
    <w:rsid w:val="001F799F"/>
    <w:rsid w:val="001F7D67"/>
    <w:rsid w:val="00200C13"/>
    <w:rsid w:val="002110B3"/>
    <w:rsid w:val="00221BD6"/>
    <w:rsid w:val="00233462"/>
    <w:rsid w:val="002356C3"/>
    <w:rsid w:val="002434AD"/>
    <w:rsid w:val="0024531C"/>
    <w:rsid w:val="00260E1F"/>
    <w:rsid w:val="002671B4"/>
    <w:rsid w:val="002910D8"/>
    <w:rsid w:val="002A2A8E"/>
    <w:rsid w:val="002C3324"/>
    <w:rsid w:val="002E5CE4"/>
    <w:rsid w:val="002F1949"/>
    <w:rsid w:val="002F1E3A"/>
    <w:rsid w:val="002F5440"/>
    <w:rsid w:val="002F5B9D"/>
    <w:rsid w:val="00341DC5"/>
    <w:rsid w:val="00350244"/>
    <w:rsid w:val="0036244A"/>
    <w:rsid w:val="00371B5B"/>
    <w:rsid w:val="003A3981"/>
    <w:rsid w:val="003A6AC1"/>
    <w:rsid w:val="003C2F2D"/>
    <w:rsid w:val="003F5B4D"/>
    <w:rsid w:val="0040396A"/>
    <w:rsid w:val="0041411C"/>
    <w:rsid w:val="00422D2E"/>
    <w:rsid w:val="00454493"/>
    <w:rsid w:val="00455B68"/>
    <w:rsid w:val="00461B3E"/>
    <w:rsid w:val="00485ACB"/>
    <w:rsid w:val="004A4383"/>
    <w:rsid w:val="004B4BF6"/>
    <w:rsid w:val="004C4F7C"/>
    <w:rsid w:val="004C7323"/>
    <w:rsid w:val="00500232"/>
    <w:rsid w:val="00500500"/>
    <w:rsid w:val="00504F0E"/>
    <w:rsid w:val="00513D44"/>
    <w:rsid w:val="0052275A"/>
    <w:rsid w:val="0054325E"/>
    <w:rsid w:val="00554735"/>
    <w:rsid w:val="00587A53"/>
    <w:rsid w:val="005A48CB"/>
    <w:rsid w:val="005A5E3F"/>
    <w:rsid w:val="005B0BC3"/>
    <w:rsid w:val="005C389F"/>
    <w:rsid w:val="005F1F67"/>
    <w:rsid w:val="00600333"/>
    <w:rsid w:val="006257C0"/>
    <w:rsid w:val="00641CE7"/>
    <w:rsid w:val="00644AA8"/>
    <w:rsid w:val="00645A30"/>
    <w:rsid w:val="0064786D"/>
    <w:rsid w:val="00655352"/>
    <w:rsid w:val="0069580A"/>
    <w:rsid w:val="006B1509"/>
    <w:rsid w:val="006B1B50"/>
    <w:rsid w:val="006E38A5"/>
    <w:rsid w:val="006F1B9A"/>
    <w:rsid w:val="006F7322"/>
    <w:rsid w:val="00704989"/>
    <w:rsid w:val="007059DF"/>
    <w:rsid w:val="007060EA"/>
    <w:rsid w:val="00706243"/>
    <w:rsid w:val="00716EEB"/>
    <w:rsid w:val="007225B0"/>
    <w:rsid w:val="00744029"/>
    <w:rsid w:val="00744C7C"/>
    <w:rsid w:val="00744D27"/>
    <w:rsid w:val="00766194"/>
    <w:rsid w:val="00785F2D"/>
    <w:rsid w:val="007A1BA5"/>
    <w:rsid w:val="007A5DF6"/>
    <w:rsid w:val="007D5996"/>
    <w:rsid w:val="007F5AA1"/>
    <w:rsid w:val="0080474D"/>
    <w:rsid w:val="008761CD"/>
    <w:rsid w:val="008779B7"/>
    <w:rsid w:val="00881E94"/>
    <w:rsid w:val="008859A0"/>
    <w:rsid w:val="0089025E"/>
    <w:rsid w:val="00893C33"/>
    <w:rsid w:val="008B0979"/>
    <w:rsid w:val="008C0391"/>
    <w:rsid w:val="008E2017"/>
    <w:rsid w:val="008F1A00"/>
    <w:rsid w:val="00902695"/>
    <w:rsid w:val="00911614"/>
    <w:rsid w:val="00912DEF"/>
    <w:rsid w:val="00915562"/>
    <w:rsid w:val="00915743"/>
    <w:rsid w:val="0094144E"/>
    <w:rsid w:val="0098390C"/>
    <w:rsid w:val="00995564"/>
    <w:rsid w:val="009B2D74"/>
    <w:rsid w:val="009C13E3"/>
    <w:rsid w:val="009C3648"/>
    <w:rsid w:val="009D11A2"/>
    <w:rsid w:val="009F1DD4"/>
    <w:rsid w:val="00A06A67"/>
    <w:rsid w:val="00A15992"/>
    <w:rsid w:val="00A15DEA"/>
    <w:rsid w:val="00A566D7"/>
    <w:rsid w:val="00A842C5"/>
    <w:rsid w:val="00A9731B"/>
    <w:rsid w:val="00AA7D7D"/>
    <w:rsid w:val="00AB6A02"/>
    <w:rsid w:val="00AC1D81"/>
    <w:rsid w:val="00AC22E1"/>
    <w:rsid w:val="00AD019D"/>
    <w:rsid w:val="00B47A01"/>
    <w:rsid w:val="00B5010E"/>
    <w:rsid w:val="00B5450F"/>
    <w:rsid w:val="00B626D1"/>
    <w:rsid w:val="00B64BDC"/>
    <w:rsid w:val="00B920DB"/>
    <w:rsid w:val="00B92598"/>
    <w:rsid w:val="00BA12DF"/>
    <w:rsid w:val="00BB506F"/>
    <w:rsid w:val="00BC4AA6"/>
    <w:rsid w:val="00BC50EC"/>
    <w:rsid w:val="00BC5C69"/>
    <w:rsid w:val="00BD1665"/>
    <w:rsid w:val="00BD7AC7"/>
    <w:rsid w:val="00BE6314"/>
    <w:rsid w:val="00C103E4"/>
    <w:rsid w:val="00C12229"/>
    <w:rsid w:val="00C31159"/>
    <w:rsid w:val="00C46AF0"/>
    <w:rsid w:val="00C6374D"/>
    <w:rsid w:val="00C65646"/>
    <w:rsid w:val="00C71AE0"/>
    <w:rsid w:val="00C86ACE"/>
    <w:rsid w:val="00CA5C9D"/>
    <w:rsid w:val="00CA6E21"/>
    <w:rsid w:val="00CC6163"/>
    <w:rsid w:val="00CE6391"/>
    <w:rsid w:val="00CF1C22"/>
    <w:rsid w:val="00CF3605"/>
    <w:rsid w:val="00D30F70"/>
    <w:rsid w:val="00D50B7A"/>
    <w:rsid w:val="00D60898"/>
    <w:rsid w:val="00D808FF"/>
    <w:rsid w:val="00DA56B2"/>
    <w:rsid w:val="00DC2F01"/>
    <w:rsid w:val="00DC7ED2"/>
    <w:rsid w:val="00DD2779"/>
    <w:rsid w:val="00DE72E7"/>
    <w:rsid w:val="00DF663C"/>
    <w:rsid w:val="00E24466"/>
    <w:rsid w:val="00E304AA"/>
    <w:rsid w:val="00E32037"/>
    <w:rsid w:val="00E345D5"/>
    <w:rsid w:val="00E34841"/>
    <w:rsid w:val="00E40CDF"/>
    <w:rsid w:val="00E575AB"/>
    <w:rsid w:val="00E57D45"/>
    <w:rsid w:val="00E667D6"/>
    <w:rsid w:val="00E8180A"/>
    <w:rsid w:val="00E93305"/>
    <w:rsid w:val="00E948DE"/>
    <w:rsid w:val="00EA7267"/>
    <w:rsid w:val="00EE42CA"/>
    <w:rsid w:val="00F17099"/>
    <w:rsid w:val="00F4292B"/>
    <w:rsid w:val="00F47BDE"/>
    <w:rsid w:val="00F7494E"/>
    <w:rsid w:val="00F81799"/>
    <w:rsid w:val="00F9667B"/>
    <w:rsid w:val="00FB26A3"/>
    <w:rsid w:val="00FB7AAD"/>
    <w:rsid w:val="00FC01CE"/>
    <w:rsid w:val="00FD2CCF"/>
    <w:rsid w:val="00FD56CC"/>
    <w:rsid w:val="00FF7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3A43C"/>
  <w15:docId w15:val="{5B58BAEC-8301-4412-B665-574167DE9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0052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msonormal">
    <w:name w:val="x_msonormal"/>
    <w:basedOn w:val="Normal"/>
    <w:rsid w:val="0010052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Prrafodelista">
    <w:name w:val="List Paragraph"/>
    <w:basedOn w:val="Normal"/>
    <w:uiPriority w:val="34"/>
    <w:qFormat/>
    <w:rsid w:val="00461B3E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9B2D7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B2D7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B2D7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B2D7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B2D7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B2D7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B2D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1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9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1D996-1D45-4035-807D-014CCD1EC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Abeledo Gottheil</Company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Gabriela Buratti</dc:creator>
  <cp:lastModifiedBy>Gabriela Buratti</cp:lastModifiedBy>
  <cp:revision>2</cp:revision>
  <cp:lastPrinted>2024-04-16T13:55:00Z</cp:lastPrinted>
  <dcterms:created xsi:type="dcterms:W3CDTF">2026-05-27T13:20:00Z</dcterms:created>
  <dcterms:modified xsi:type="dcterms:W3CDTF">2026-05-27T13:20:00Z</dcterms:modified>
</cp:coreProperties>
</file>